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Air Operator Purchase Order &amp; Safety Rider</w:t>
      </w:r>
    </w:p>
    <w:p>
      <w:pPr>
        <w:pStyle w:val="Subtitle"/>
      </w:pPr>
      <w:r>
        <w:t>Platoon ↔ Actual licensed Operator | Contracting structure must be verified</w:t>
      </w:r>
    </w:p>
    <w:p>
      <w:r>
        <w:rPr>
          <w:b/>
        </w:rPr>
        <w:t>DRAFT FOR COUNSEL REVIEW — NOT AN EXECUTED AGREEMENT — NO FLIGHT BOOKING OR INSURANCE BOUND</w:t>
      </w:r>
    </w:p>
    <w:p>
      <w:r>
        <w:t>This Order is subject to an Operator acceptance, existing safety requirements and the Customer Charter Order. Platoon shall not misrepresent the operator or act as an aircraft operator.</w:t>
      </w:r>
    </w:p>
    <w:tbl>
      <w:tblPr>
        <w:tblStyle w:val="LightShading-Accent1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6336"/>
      </w:tblGrid>
      <w:tr>
        <w:tc>
          <w:tcPr>
            <w:tcW w:type="dxa" w:w="3168"/>
            <w:vAlign w:val="center"/>
          </w:tcPr>
          <w:p>
            <w:r>
              <w:t>Operator identity</w:t>
            </w:r>
          </w:p>
        </w:tc>
        <w:tc>
          <w:tcPr>
            <w:tcW w:type="dxa" w:w="6336"/>
          </w:tcPr>
          <w:p>
            <w:r>
              <w:t>[Documented evidence / commitment: Exact legal name, AOC, registration and operating licence]</w:t>
            </w:r>
          </w:p>
        </w:tc>
      </w:tr>
      <w:tr>
        <w:tc>
          <w:tcPr>
            <w:tcW w:type="dxa" w:w="3168"/>
            <w:vAlign w:val="center"/>
          </w:tcPr>
          <w:p>
            <w:r>
              <w:t>Mission reference</w:t>
            </w:r>
          </w:p>
        </w:tc>
        <w:tc>
          <w:tcPr>
            <w:tcW w:type="dxa" w:w="6336"/>
          </w:tcPr>
          <w:p>
            <w:r>
              <w:t>[Documented evidence / commitment: Customer PO and Charter Order ID; actual capacity and aircraft/tail]</w:t>
            </w:r>
          </w:p>
        </w:tc>
      </w:tr>
      <w:tr>
        <w:tc>
          <w:tcPr>
            <w:tcW w:type="dxa" w:w="3168"/>
            <w:vAlign w:val="center"/>
          </w:tcPr>
          <w:p>
            <w:r>
              <w:t>Permits</w:t>
            </w:r>
          </w:p>
        </w:tc>
        <w:tc>
          <w:tcPr>
            <w:tcW w:type="dxa" w:w="6336"/>
          </w:tcPr>
          <w:p>
            <w:r>
              <w:t>[Documented evidence / commitment: Route, landing, customs, export, dangerous goods, EASA TCO if applicable]</w:t>
            </w:r>
          </w:p>
        </w:tc>
      </w:tr>
      <w:tr>
        <w:tc>
          <w:tcPr>
            <w:tcW w:type="dxa" w:w="3168"/>
            <w:vAlign w:val="center"/>
          </w:tcPr>
          <w:p>
            <w:r>
              <w:t>Insurance certificate and insurer direct confirmation</w:t>
            </w:r>
          </w:p>
        </w:tc>
        <w:tc>
          <w:tcPr>
            <w:tcW w:type="dxa" w:w="6336"/>
          </w:tcPr>
          <w:p>
            <w:r>
              <w:t>[Documented evidence / commitment: Insurance for this aircraft/mission/territory/dates, passenger fatality/injury, third-party, cargo, baggage, war/terror where relevant; minimums + negotiated higher limits]</w:t>
            </w:r>
          </w:p>
        </w:tc>
      </w:tr>
      <w:tr>
        <w:tc>
          <w:tcPr>
            <w:tcW w:type="dxa" w:w="3168"/>
            <w:vAlign w:val="center"/>
          </w:tcPr>
          <w:p>
            <w:r>
              <w:t>Incident plan</w:t>
            </w:r>
          </w:p>
        </w:tc>
        <w:tc>
          <w:tcPr>
            <w:tcW w:type="dxa" w:w="6336"/>
          </w:tcPr>
          <w:p>
            <w:r>
              <w:t>[Documented evidence / commitment: 24/7 duty contact, accident claims/notification, family assistance, evidence retention]</w:t>
            </w:r>
          </w:p>
        </w:tc>
      </w:tr>
      <w:tr>
        <w:tc>
          <w:tcPr>
            <w:tcW w:type="dxa" w:w="3168"/>
            <w:vAlign w:val="center"/>
          </w:tcPr>
          <w:p>
            <w:r>
              <w:t>Crew and technical</w:t>
            </w:r>
          </w:p>
        </w:tc>
        <w:tc>
          <w:tcPr>
            <w:tcW w:type="dxa" w:w="6336"/>
          </w:tcPr>
          <w:p>
            <w:r>
              <w:t>[Documented evidence / commitment: Legally current crew/licences, crew rest, airworthiness, MEL limitations, maintenance status]</w:t>
            </w:r>
          </w:p>
        </w:tc>
      </w:tr>
      <w:tr>
        <w:tc>
          <w:tcPr>
            <w:tcW w:type="dxa" w:w="3168"/>
            <w:vAlign w:val="center"/>
          </w:tcPr>
          <w:p>
            <w:r>
              <w:t>Standby readiness</w:t>
            </w:r>
          </w:p>
        </w:tc>
        <w:tc>
          <w:tcPr>
            <w:tcW w:type="dxa" w:w="6336"/>
          </w:tcPr>
          <w:p>
            <w:r>
              <w:t>[Documented evidence / commitment: Actual aircraft/crew availability, call-out time, start/stop and substitute aircraft]</w:t>
            </w:r>
          </w:p>
        </w:tc>
      </w:tr>
      <w:tr>
        <w:tc>
          <w:tcPr>
            <w:tcW w:type="dxa" w:w="3168"/>
            <w:vAlign w:val="center"/>
          </w:tcPr>
          <w:p>
            <w:r>
              <w:t>Flight price</w:t>
            </w:r>
          </w:p>
        </w:tc>
        <w:tc>
          <w:tcPr>
            <w:tcW w:type="dxa" w:w="6336"/>
          </w:tcPr>
          <w:p>
            <w:r>
              <w:t>[Documented evidence / commitment: Net operator rate and transparent price triggers with approvals]</w:t>
            </w:r>
          </w:p>
        </w:tc>
      </w:tr>
      <w:tr>
        <w:tc>
          <w:tcPr>
            <w:tcW w:type="dxa" w:w="3168"/>
            <w:vAlign w:val="center"/>
          </w:tcPr>
          <w:p>
            <w:r>
              <w:t>Indemnities</w:t>
            </w:r>
          </w:p>
        </w:tc>
        <w:tc>
          <w:tcPr>
            <w:tcW w:type="dxa" w:w="6336"/>
          </w:tcPr>
          <w:p>
            <w:r>
              <w:t>[Documented evidence / commitment: Operator responsible for its own negligence, operations and legally assigned duties; no waiver of victims rights]</w:t>
            </w:r>
          </w:p>
        </w:tc>
      </w:tr>
      <w:tr>
        <w:tc>
          <w:tcPr>
            <w:tcW w:type="dxa" w:w="3168"/>
            <w:vAlign w:val="center"/>
          </w:tcPr>
          <w:p>
            <w:r>
              <w:t>Subcontracting</w:t>
            </w:r>
          </w:p>
        </w:tc>
        <w:tc>
          <w:tcPr>
            <w:tcW w:type="dxa" w:w="6336"/>
          </w:tcPr>
          <w:p>
            <w:r>
              <w:t>[Documented evidence / commitment: No carrier substitution or unapproved wet lease without rechecking authorisations and cover]</w:t>
            </w:r>
          </w:p>
        </w:tc>
      </w:tr>
      <w:tr>
        <w:tc>
          <w:tcPr>
            <w:tcW w:type="dxa" w:w="3168"/>
            <w:vAlign w:val="center"/>
          </w:tcPr>
          <w:p>
            <w:r>
              <w:t>Cancellation/changes</w:t>
            </w:r>
          </w:p>
        </w:tc>
        <w:tc>
          <w:tcPr>
            <w:tcW w:type="dxa" w:w="6336"/>
          </w:tcPr>
          <w:p>
            <w:r>
              <w:t>[Documented evidence / commitment: Operator cost evidence, refunds, mitigation, service remedies]</w:t>
            </w:r>
          </w:p>
        </w:tc>
      </w:tr>
      <w:tr>
        <w:tc>
          <w:tcPr>
            <w:tcW w:type="dxa" w:w="3168"/>
            <w:vAlign w:val="center"/>
          </w:tcPr>
          <w:p>
            <w:r>
              <w:t>Customer data</w:t>
            </w:r>
          </w:p>
        </w:tc>
        <w:tc>
          <w:tcPr>
            <w:tcW w:type="dxa" w:w="6336"/>
          </w:tcPr>
          <w:p>
            <w:r>
              <w:t>[Documented evidence / commitment: Secure manifest process, GDPR responsibilities and deletion/retention]</w:t>
            </w:r>
          </w:p>
        </w:tc>
      </w:tr>
      <w:tr>
        <w:tc>
          <w:tcPr>
            <w:tcW w:type="dxa" w:w="3168"/>
            <w:vAlign w:val="center"/>
          </w:tcPr>
          <w:p>
            <w:r>
              <w:t>Authority</w:t>
            </w:r>
          </w:p>
        </w:tc>
        <w:tc>
          <w:tcPr>
            <w:tcW w:type="dxa" w:w="6336"/>
          </w:tcPr>
          <w:p>
            <w:r>
              <w:t>[Documented evidence / commitment: Operator authorised signatory acceptance; no flight until NO-GO gates cleared]</w:t>
            </w:r>
          </w:p>
        </w:tc>
      </w:tr>
    </w:tbl>
    <w:p>
      <w:pPr>
        <w:pStyle w:val="Heading1"/>
      </w:pPr>
      <w:r>
        <w:t>Operator declarations</w:t>
      </w:r>
    </w:p>
    <w:p>
      <w:r>
        <w:t>• The Operator identifies itself as the actual carrier, holds a current AOC/operating licence with relevant operations specifications, and will notify Platoon immediately if any permission, aircraft, named insurer or approval changes.</w:t>
      </w:r>
    </w:p>
    <w:p>
      <w:r>
        <w:t>• The Operator confirms the exact mission, activity, aircraft, territory, cargo/passenger purpose and standby arrangement are included in valid insurance. Policy exclusions or limitations are disclosed before signature and underwriting evidence is provided.</w:t>
      </w:r>
    </w:p>
    <w:p>
      <w:r>
        <w:t>• The Operator retains legally mandated flight safety and operational control, and all aviation mandatory passenger, third-party and employee protections. No clause shifts these obligations to the customer.</w:t>
      </w:r>
    </w:p>
    <w:p>
      <w:r>
        <w:t>• The Operator supplies incident procedures, 24/7 emergency contacts, records preservation obligations, reporting chain and assistance required by law.</w:t>
      </w:r>
    </w:p>
    <w:p>
      <w:r>
        <w:t>• The Operator agrees to transparent actual third-party charges and accepts no undisclosed additions, substitutions or non-refundable cost without the prescribed written approvals.</w:t>
      </w:r>
    </w:p>
    <w:p>
      <w:r>
        <w:t>• Any child subcontract/wet lease requires prior written disclosure and re-checking of AOC/TCO, capacity, insurance and restrictions; no self-attested blanket exception.</w:t>
      </w:r>
    </w:p>
    <w:p>
      <w:r>
        <w:t>• The Operator accepts compliance with anti-bribery, sanctions, export control, data protection and dangerous goods regulations; false records are grounds for suspension or termination.</w:t>
      </w:r>
    </w:p>
    <w:p>
      <w:r>
        <w:t>Operator authorised signatory: __________________    Date: __________</w:t>
      </w:r>
    </w:p>
    <w:p>
      <w:r>
        <w:t>Platoon signatory: _____________________________    Date: 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Confidential drafting template  •  Counsel and insurer verification required  •  16 Oct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PLATOON AVIATION  |  PLATOON AS  |  LEGAL WORKING DRAFT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7324A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76E86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24A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